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68C" w:rsidRDefault="005E3FAA">
      <w:pPr>
        <w:widowControl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 xml:space="preserve">Модификация ПО расширения "Отчетность КО" ПП «Дельта» </w:t>
      </w:r>
    </w:p>
    <w:p w:rsidR="0051368C" w:rsidRDefault="005E3FAA">
      <w:pPr>
        <w:widowControl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версии 2.5</w:t>
      </w:r>
      <w:r w:rsidR="00E410A2">
        <w:rPr>
          <w:rFonts w:ascii="Times New Roman" w:hAnsi="Times New Roman"/>
          <w:b/>
          <w:bCs/>
          <w:sz w:val="24"/>
          <w:szCs w:val="24"/>
        </w:rPr>
        <w:t xml:space="preserve">4 </w:t>
      </w:r>
      <w:r>
        <w:rPr>
          <w:rFonts w:ascii="Times New Roman" w:hAnsi="Times New Roman"/>
          <w:b/>
          <w:bCs/>
          <w:sz w:val="24"/>
          <w:szCs w:val="24"/>
        </w:rPr>
        <w:t xml:space="preserve"> от 0</w:t>
      </w:r>
      <w:r w:rsidR="00E410A2">
        <w:rPr>
          <w:rFonts w:ascii="Times New Roman" w:hAnsi="Times New Roman"/>
          <w:b/>
          <w:bCs/>
          <w:sz w:val="24"/>
          <w:szCs w:val="24"/>
        </w:rPr>
        <w:t>7</w:t>
      </w:r>
      <w:r>
        <w:rPr>
          <w:rFonts w:ascii="Times New Roman" w:hAnsi="Times New Roman"/>
          <w:b/>
          <w:bCs/>
          <w:sz w:val="24"/>
          <w:szCs w:val="24"/>
        </w:rPr>
        <w:t>.0</w:t>
      </w:r>
      <w:r w:rsidR="00E410A2">
        <w:rPr>
          <w:rFonts w:ascii="Times New Roman" w:hAnsi="Times New Roman"/>
          <w:b/>
          <w:bCs/>
          <w:sz w:val="24"/>
          <w:szCs w:val="24"/>
        </w:rPr>
        <w:t>7</w:t>
      </w:r>
      <w:r>
        <w:rPr>
          <w:rFonts w:ascii="Times New Roman" w:hAnsi="Times New Roman"/>
          <w:b/>
          <w:bCs/>
          <w:sz w:val="24"/>
          <w:szCs w:val="24"/>
        </w:rPr>
        <w:t>.2026</w:t>
      </w:r>
    </w:p>
    <w:p w:rsidR="0051368C" w:rsidRDefault="0051368C">
      <w:pPr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Состав: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delta-ko-app-2.</w:t>
      </w:r>
      <w:r w:rsidR="00E410A2" w:rsidRPr="00E410A2">
        <w:t xml:space="preserve"> </w:t>
      </w:r>
      <w:r w:rsidR="00E410A2" w:rsidRPr="00E410A2">
        <w:rPr>
          <w:rFonts w:ascii="Times New Roman" w:hAnsi="Times New Roman"/>
          <w:bCs/>
          <w:sz w:val="24"/>
          <w:szCs w:val="24"/>
        </w:rPr>
        <w:t>54.11</w:t>
      </w:r>
      <w:r>
        <w:rPr>
          <w:rFonts w:ascii="Times New Roman" w:hAnsi="Times New Roman"/>
          <w:bCs/>
          <w:sz w:val="24"/>
          <w:szCs w:val="24"/>
        </w:rPr>
        <w:t>.zip – установочный файл ПО расширения версии 2.</w:t>
      </w:r>
      <w:r w:rsidR="00E410A2" w:rsidRPr="00E410A2">
        <w:t xml:space="preserve"> </w:t>
      </w:r>
      <w:r w:rsidR="00E410A2" w:rsidRPr="00E410A2">
        <w:rPr>
          <w:rFonts w:ascii="Times New Roman" w:hAnsi="Times New Roman"/>
          <w:bCs/>
          <w:sz w:val="24"/>
          <w:szCs w:val="24"/>
        </w:rPr>
        <w:t>54.11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1368C" w:rsidRDefault="0051368C">
      <w:pPr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51368C" w:rsidRDefault="0051368C">
      <w:pPr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widowControl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Описание модификации</w:t>
      </w:r>
    </w:p>
    <w:p w:rsidR="0051368C" w:rsidRDefault="0051368C">
      <w:pPr>
        <w:spacing w:after="0" w:line="288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данной версии расширения рекомендуется установка модификации метаданных версии 1.12</w:t>
      </w:r>
      <w:r w:rsidR="00E410A2"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 xml:space="preserve"> (delta-ko-meta-1.12</w:t>
      </w:r>
      <w:r w:rsidR="00E410A2"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>.zip) и выше.</w:t>
      </w:r>
    </w:p>
    <w:p w:rsidR="0051368C" w:rsidRDefault="0051368C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Состав изменений:</w:t>
      </w:r>
    </w:p>
    <w:p w:rsidR="0051368C" w:rsidRDefault="00B05896" w:rsidP="00B05896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Заверш</w:t>
      </w:r>
      <w:r w:rsidR="005E3FAA">
        <w:rPr>
          <w:rFonts w:ascii="Times New Roman" w:hAnsi="Times New Roman"/>
          <w:bCs/>
          <w:sz w:val="24"/>
          <w:szCs w:val="24"/>
        </w:rPr>
        <w:t xml:space="preserve">ен переход на использование по умолчанию профиля в XML-формате (файл delta-ko-profile.xml в подкаталоге </w:t>
      </w:r>
      <w:proofErr w:type="spellStart"/>
      <w:r w:rsidR="005E3FAA">
        <w:rPr>
          <w:rFonts w:ascii="Times New Roman" w:hAnsi="Times New Roman"/>
          <w:bCs/>
          <w:sz w:val="24"/>
          <w:szCs w:val="24"/>
        </w:rPr>
        <w:t>profile</w:t>
      </w:r>
      <w:proofErr w:type="spellEnd"/>
      <w:r w:rsidR="005E3FAA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>, обновлен способ</w:t>
      </w:r>
      <w:r w:rsidRPr="00B05896">
        <w:rPr>
          <w:rFonts w:ascii="Times New Roman" w:hAnsi="Times New Roman"/>
          <w:bCs/>
          <w:sz w:val="24"/>
          <w:szCs w:val="24"/>
        </w:rPr>
        <w:t xml:space="preserve"> получения параметров профиля.</w:t>
      </w:r>
    </w:p>
    <w:p w:rsidR="0051368C" w:rsidRDefault="005E3FAA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Доработан основной редактор отчетных данных:</w:t>
      </w:r>
    </w:p>
    <w:p w:rsidR="00B05896" w:rsidRPr="00B05896" w:rsidRDefault="00B05896" w:rsidP="00B05896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B05896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 xml:space="preserve"> выполнена </w:t>
      </w:r>
      <w:r w:rsidRPr="00B05896">
        <w:rPr>
          <w:rFonts w:ascii="Times New Roman" w:hAnsi="Times New Roman"/>
          <w:bCs/>
          <w:sz w:val="24"/>
          <w:szCs w:val="24"/>
        </w:rPr>
        <w:t>коррекция и оптимизация импорта из сервисного файла;</w:t>
      </w:r>
    </w:p>
    <w:p w:rsidR="00B05896" w:rsidRDefault="00B05896" w:rsidP="00B05896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B05896">
        <w:rPr>
          <w:rFonts w:ascii="Times New Roman" w:hAnsi="Times New Roman"/>
          <w:bCs/>
          <w:sz w:val="24"/>
          <w:szCs w:val="24"/>
        </w:rPr>
        <w:t>-</w:t>
      </w:r>
      <w:r w:rsidR="00A22F32">
        <w:rPr>
          <w:rFonts w:ascii="Times New Roman" w:hAnsi="Times New Roman"/>
          <w:bCs/>
          <w:sz w:val="24"/>
          <w:szCs w:val="24"/>
        </w:rPr>
        <w:t> </w:t>
      </w:r>
      <w:r>
        <w:rPr>
          <w:rFonts w:ascii="Times New Roman" w:hAnsi="Times New Roman"/>
          <w:bCs/>
          <w:sz w:val="24"/>
          <w:szCs w:val="24"/>
        </w:rPr>
        <w:t>доработано функционирование</w:t>
      </w:r>
      <w:r w:rsidRPr="00B05896">
        <w:rPr>
          <w:rFonts w:ascii="Times New Roman" w:hAnsi="Times New Roman"/>
          <w:bCs/>
          <w:sz w:val="24"/>
          <w:szCs w:val="24"/>
        </w:rPr>
        <w:t xml:space="preserve"> кнопки "Режим отображения связанных таблиц" в панели инструментов таблицы-родителя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B05896" w:rsidRDefault="00A22F32" w:rsidP="00A22F32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Pr="00B05896">
        <w:rPr>
          <w:rFonts w:ascii="Times New Roman" w:hAnsi="Times New Roman"/>
          <w:bCs/>
          <w:sz w:val="24"/>
          <w:szCs w:val="24"/>
        </w:rPr>
        <w:t>птимиз</w:t>
      </w:r>
      <w:r>
        <w:rPr>
          <w:rFonts w:ascii="Times New Roman" w:hAnsi="Times New Roman"/>
          <w:bCs/>
          <w:sz w:val="24"/>
          <w:szCs w:val="24"/>
        </w:rPr>
        <w:t>ирована</w:t>
      </w:r>
      <w:r w:rsidRPr="00B05896">
        <w:rPr>
          <w:rFonts w:ascii="Times New Roman" w:hAnsi="Times New Roman"/>
          <w:bCs/>
          <w:sz w:val="24"/>
          <w:szCs w:val="24"/>
        </w:rPr>
        <w:t xml:space="preserve"> производительност</w:t>
      </w:r>
      <w:r>
        <w:rPr>
          <w:rFonts w:ascii="Times New Roman" w:hAnsi="Times New Roman"/>
          <w:bCs/>
          <w:sz w:val="24"/>
          <w:szCs w:val="24"/>
        </w:rPr>
        <w:t xml:space="preserve">ь ядра в части контроля формы </w:t>
      </w:r>
      <w:r w:rsidRPr="00A22F32">
        <w:rPr>
          <w:rFonts w:ascii="Times New Roman" w:hAnsi="Times New Roman"/>
          <w:bCs/>
          <w:sz w:val="24"/>
          <w:szCs w:val="24"/>
        </w:rPr>
        <w:t>303_OSS.</w:t>
      </w:r>
    </w:p>
    <w:p w:rsidR="00B05896" w:rsidRDefault="00A22F32" w:rsidP="00A22F32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05896">
        <w:rPr>
          <w:rFonts w:ascii="Times New Roman" w:hAnsi="Times New Roman"/>
          <w:bCs/>
          <w:sz w:val="24"/>
          <w:szCs w:val="24"/>
        </w:rPr>
        <w:t>Отключена регистрация в реестре отчетной информации</w:t>
      </w:r>
      <w:r>
        <w:rPr>
          <w:rFonts w:ascii="Times New Roman" w:hAnsi="Times New Roman"/>
          <w:bCs/>
          <w:sz w:val="24"/>
          <w:szCs w:val="24"/>
        </w:rPr>
        <w:t xml:space="preserve"> оболочки</w:t>
      </w:r>
      <w:r w:rsidRPr="00B05896">
        <w:rPr>
          <w:rFonts w:ascii="Times New Roman" w:hAnsi="Times New Roman"/>
          <w:bCs/>
          <w:sz w:val="24"/>
          <w:szCs w:val="24"/>
        </w:rPr>
        <w:t xml:space="preserve"> всех событий, связанных с созданием, удалением и редактированием отчетов.</w:t>
      </w:r>
    </w:p>
    <w:p w:rsidR="00A22F32" w:rsidRDefault="00A22F32" w:rsidP="00A22F32">
      <w:pPr>
        <w:pStyle w:val="af4"/>
        <w:tabs>
          <w:tab w:val="left" w:pos="1134"/>
        </w:tabs>
        <w:spacing w:after="0" w:line="288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A22F32" w:rsidRDefault="00A22F32" w:rsidP="00A22F32">
      <w:pPr>
        <w:pStyle w:val="af4"/>
        <w:tabs>
          <w:tab w:val="left" w:pos="1134"/>
        </w:tabs>
        <w:spacing w:after="0" w:line="288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Проверка окружения расширения при запуске</w:t>
      </w:r>
    </w:p>
    <w:p w:rsidR="0051368C" w:rsidRDefault="0051368C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Начиная с версии 2.33 расширения "Отчётность КО" реализованы проверки параметров окружения и операционной системы. Проверки выполняют перед инициализацией расширения и обеспечивают условия для корректного функционирования расширения.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Выполняется проверка следующих параметров и условий: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установленный язык системы (текущая </w:t>
      </w:r>
      <w:proofErr w:type="spellStart"/>
      <w:r>
        <w:rPr>
          <w:rFonts w:ascii="Times New Roman" w:hAnsi="Times New Roman"/>
          <w:bCs/>
          <w:sz w:val="24"/>
          <w:szCs w:val="24"/>
        </w:rPr>
        <w:t>локаль</w:t>
      </w:r>
      <w:proofErr w:type="spellEnd"/>
      <w:r>
        <w:rPr>
          <w:rFonts w:ascii="Times New Roman" w:hAnsi="Times New Roman"/>
          <w:bCs/>
          <w:sz w:val="24"/>
          <w:szCs w:val="24"/>
        </w:rPr>
        <w:t>) и кодировка в операционной системе,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текущий лимит количества открытых файлов для процессов ОС,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доступность библиотек шрифтов JRE и операционной системы,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объем доступной оперативной памяти в ОС.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Подробное описание выполняемых проверок и требуемые значения указанных параметров приведено в п.2.3 руководства пользователя "РП ОКО_2026-</w:t>
      </w:r>
      <w:r w:rsidR="00E410A2" w:rsidRPr="00E410A2">
        <w:rPr>
          <w:rFonts w:ascii="Times New Roman" w:hAnsi="Times New Roman"/>
          <w:bCs/>
          <w:sz w:val="24"/>
          <w:szCs w:val="24"/>
        </w:rPr>
        <w:t>07-02</w:t>
      </w:r>
      <w:r>
        <w:rPr>
          <w:rFonts w:ascii="Times New Roman" w:hAnsi="Times New Roman"/>
          <w:bCs/>
          <w:sz w:val="24"/>
          <w:szCs w:val="24"/>
        </w:rPr>
        <w:t>.docx" (архив delta-ko-doc-2.5</w:t>
      </w:r>
      <w:r w:rsidR="00E410A2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.zip). Там же описаны операции, выполняемые в ОС для проверки или настройки данных параметров, а также других параметров, которые не проверяются при инициализации расширения, но должны контролироваться и настраиваться (лимит количества отображений в память для процесса).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Настоятельно рекомендуется при промышленной эксплуатации обеспечить выполнение и контроль описанных требований к параметрам окружения и ОС для расширения и с осторожностью использовать возможность отключения проверок, делая это только временно, до момента обеспечения заданных требований.</w:t>
      </w:r>
    </w:p>
    <w:p w:rsidR="0051368C" w:rsidRDefault="0051368C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E410A2" w:rsidRDefault="00E410A2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Порядок установки модификации</w:t>
      </w:r>
    </w:p>
    <w:p w:rsidR="0051368C" w:rsidRDefault="0051368C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Данная версия расширения «Отчетность КО» требует предварительной установки версии оболочки ПП «Дельта» версии 6.5.5 и выше.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Начиная с версии 3.0 оболочки, изменился способ установки расширения на закладке «Управление» - «Расширения». Для установки надо сначала загрузить расширение: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 или с сайта БР по кнопке «Проверить» обновления и далее «Скачать»,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 или вручную по ссылке «Установка компонентов с диска...» и указать предварительно скачанный установочный файл модификации,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после чего запустить установку загруженной версии расширения по ссылке «Установить».</w:t>
      </w:r>
    </w:p>
    <w:p w:rsidR="0051368C" w:rsidRDefault="0051368C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410A2" w:rsidRDefault="00E410A2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Рекомендации по формированию и передаче в Банк России запросов пользователей</w:t>
      </w:r>
    </w:p>
    <w:p w:rsidR="0051368C" w:rsidRDefault="0051368C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улучшения обработки запросов пользователей просим вместе с этими запросами передавать в наш адрес лог функционирования расширения delta-ko.log из каталога &lt;</w:t>
      </w:r>
      <w:proofErr w:type="spellStart"/>
      <w:r>
        <w:rPr>
          <w:rFonts w:ascii="Times New Roman" w:hAnsi="Times New Roman"/>
          <w:bCs/>
          <w:sz w:val="24"/>
          <w:szCs w:val="24"/>
        </w:rPr>
        <w:t>каталогДельта</w:t>
      </w:r>
      <w:proofErr w:type="spellEnd"/>
      <w:r>
        <w:rPr>
          <w:rFonts w:ascii="Times New Roman" w:hAnsi="Times New Roman"/>
          <w:bCs/>
          <w:sz w:val="24"/>
          <w:szCs w:val="24"/>
        </w:rPr>
        <w:t>&gt;\</w:t>
      </w:r>
      <w:proofErr w:type="spellStart"/>
      <w:r>
        <w:rPr>
          <w:rFonts w:ascii="Times New Roman" w:hAnsi="Times New Roman"/>
          <w:bCs/>
          <w:sz w:val="24"/>
          <w:szCs w:val="24"/>
        </w:rPr>
        <w:t>backend</w:t>
      </w:r>
      <w:proofErr w:type="spellEnd"/>
      <w:r>
        <w:rPr>
          <w:rFonts w:ascii="Times New Roman" w:hAnsi="Times New Roman"/>
          <w:bCs/>
          <w:sz w:val="24"/>
          <w:szCs w:val="24"/>
        </w:rPr>
        <w:t>\</w:t>
      </w:r>
      <w:proofErr w:type="spellStart"/>
      <w:r>
        <w:rPr>
          <w:rFonts w:ascii="Times New Roman" w:hAnsi="Times New Roman"/>
          <w:bCs/>
          <w:sz w:val="24"/>
          <w:szCs w:val="24"/>
        </w:rPr>
        <w:t>plugins</w:t>
      </w:r>
      <w:proofErr w:type="spellEnd"/>
      <w:r>
        <w:rPr>
          <w:rFonts w:ascii="Times New Roman" w:hAnsi="Times New Roman"/>
          <w:bCs/>
          <w:sz w:val="24"/>
          <w:szCs w:val="24"/>
        </w:rPr>
        <w:t>\</w:t>
      </w:r>
      <w:proofErr w:type="spellStart"/>
      <w:r>
        <w:rPr>
          <w:rFonts w:ascii="Times New Roman" w:hAnsi="Times New Roman"/>
          <w:bCs/>
          <w:sz w:val="24"/>
          <w:szCs w:val="24"/>
        </w:rPr>
        <w:t>delta-ko</w:t>
      </w:r>
      <w:proofErr w:type="spellEnd"/>
      <w:r>
        <w:rPr>
          <w:rFonts w:ascii="Times New Roman" w:hAnsi="Times New Roman"/>
          <w:bCs/>
          <w:sz w:val="24"/>
          <w:szCs w:val="24"/>
        </w:rPr>
        <w:t>\</w:t>
      </w:r>
      <w:proofErr w:type="spellStart"/>
      <w:r>
        <w:rPr>
          <w:rFonts w:ascii="Times New Roman" w:hAnsi="Times New Roman"/>
          <w:bCs/>
          <w:sz w:val="24"/>
          <w:szCs w:val="24"/>
        </w:rPr>
        <w:t>log</w:t>
      </w:r>
      <w:proofErr w:type="spellEnd"/>
      <w:r>
        <w:rPr>
          <w:rFonts w:ascii="Times New Roman" w:hAnsi="Times New Roman"/>
          <w:bCs/>
          <w:sz w:val="24"/>
          <w:szCs w:val="24"/>
        </w:rPr>
        <w:t>\.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Если запрос касается конкретной операции, то требуется подготовить расширенный протокол этой операции: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на основной экранной форме параметров отчета нажать кнопку «Настройки» (кнопка «шестеренка» в правом верхнем углу) и включить переключатели настройки протоколирования «Расширенное протоколирование» и «Установка протоколирования лог-файла»;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в указанном каталоге протоколов расширения образуется протокол операции </w:t>
      </w:r>
      <w:proofErr w:type="spellStart"/>
      <w:r>
        <w:rPr>
          <w:rFonts w:ascii="Times New Roman" w:hAnsi="Times New Roman"/>
          <w:bCs/>
          <w:sz w:val="24"/>
          <w:szCs w:val="24"/>
        </w:rPr>
        <w:t>jdebug</w:t>
      </w:r>
      <w:proofErr w:type="spellEnd"/>
      <w:r>
        <w:rPr>
          <w:rFonts w:ascii="Times New Roman" w:hAnsi="Times New Roman"/>
          <w:bCs/>
          <w:sz w:val="24"/>
          <w:szCs w:val="24"/>
        </w:rPr>
        <w:t>-&lt;тип операции и форма&gt;.&lt;дата и БИК&gt;.</w:t>
      </w:r>
      <w:proofErr w:type="spellStart"/>
      <w:r>
        <w:rPr>
          <w:rFonts w:ascii="Times New Roman" w:hAnsi="Times New Roman"/>
          <w:bCs/>
          <w:sz w:val="24"/>
          <w:szCs w:val="24"/>
        </w:rPr>
        <w:t>txt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, который также следует передать в запросе.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связи с реализацией выгрузки файла протокола контроля по </w:t>
      </w:r>
      <w:proofErr w:type="spellStart"/>
      <w:r>
        <w:rPr>
          <w:rFonts w:ascii="Times New Roman" w:hAnsi="Times New Roman"/>
          <w:bCs/>
          <w:sz w:val="24"/>
          <w:szCs w:val="24"/>
        </w:rPr>
        <w:t>xsd</w:t>
      </w:r>
      <w:proofErr w:type="spellEnd"/>
      <w:r>
        <w:rPr>
          <w:rFonts w:ascii="Times New Roman" w:hAnsi="Times New Roman"/>
          <w:bCs/>
          <w:sz w:val="24"/>
          <w:szCs w:val="24"/>
        </w:rPr>
        <w:t>-схеме рекомендуется вместе с запросом пользователя передавать файл, а не снимок экрана. Подробнее смотрите раздел</w:t>
      </w:r>
      <w:r w:rsidR="0066147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6.2 руководства пользователя "РП ОКО_2026-</w:t>
      </w:r>
      <w:r w:rsidR="00E410A2" w:rsidRPr="00E410A2">
        <w:rPr>
          <w:rFonts w:ascii="Times New Roman" w:hAnsi="Times New Roman"/>
          <w:bCs/>
          <w:sz w:val="24"/>
          <w:szCs w:val="24"/>
        </w:rPr>
        <w:t>07-02</w:t>
      </w:r>
      <w:r>
        <w:rPr>
          <w:rFonts w:ascii="Times New Roman" w:hAnsi="Times New Roman"/>
          <w:bCs/>
          <w:sz w:val="24"/>
          <w:szCs w:val="24"/>
        </w:rPr>
        <w:t>.docx" (архив delta-ko-doc-2.5</w:t>
      </w:r>
      <w:r w:rsidR="00E410A2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.zip).</w:t>
      </w:r>
    </w:p>
    <w:p w:rsidR="0051368C" w:rsidRDefault="0051368C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sectPr w:rsidR="0051368C">
      <w:pgSz w:w="11906" w:h="16838"/>
      <w:pgMar w:top="720" w:right="720" w:bottom="720" w:left="720" w:header="0" w:footer="0" w:gutter="0"/>
      <w:pgNumType w:start="1"/>
      <w:cols w:space="720"/>
      <w:formProt w:val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A39D4"/>
    <w:multiLevelType w:val="multilevel"/>
    <w:tmpl w:val="52364F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68B2788"/>
    <w:multiLevelType w:val="multilevel"/>
    <w:tmpl w:val="7E6EB91E"/>
    <w:lvl w:ilvl="0">
      <w:start w:val="1"/>
      <w:numFmt w:val="decimal"/>
      <w:lvlText w:val="%1."/>
      <w:lvlJc w:val="left"/>
      <w:pPr>
        <w:tabs>
          <w:tab w:val="num" w:pos="0"/>
        </w:tabs>
        <w:ind w:left="23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9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6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247" w:hanging="180"/>
      </w:pPr>
    </w:lvl>
  </w:abstractNum>
  <w:abstractNum w:abstractNumId="2">
    <w:nsid w:val="3C427086"/>
    <w:multiLevelType w:val="multilevel"/>
    <w:tmpl w:val="1B54B5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Власов Александр Викторович">
    <w15:presenceInfo w15:providerId="AD" w15:userId="S-1-5-21-1824616609-142154349-1244863647-13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autoHyphenation/>
  <w:hyphenationZone w:val="0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8C"/>
    <w:rsid w:val="001B5FDA"/>
    <w:rsid w:val="00345F83"/>
    <w:rsid w:val="0051368C"/>
    <w:rsid w:val="005E3FAA"/>
    <w:rsid w:val="00661478"/>
    <w:rsid w:val="007C2163"/>
    <w:rsid w:val="007F0435"/>
    <w:rsid w:val="00A02000"/>
    <w:rsid w:val="00A22F32"/>
    <w:rsid w:val="00B05896"/>
    <w:rsid w:val="00CD371D"/>
    <w:rsid w:val="00D30549"/>
    <w:rsid w:val="00E4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2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F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locked/>
    <w:rsid w:val="00317565"/>
    <w:rPr>
      <w:rFonts w:ascii="Times New Roman" w:hAnsi="Times New Roman" w:cs="Times New Roman"/>
      <w:color w:val="333333"/>
      <w:kern w:val="2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5"/>
    <w:uiPriority w:val="99"/>
    <w:qFormat/>
    <w:locked/>
    <w:rsid w:val="005744E2"/>
    <w:rPr>
      <w:rFonts w:ascii="Tahoma" w:hAnsi="Tahoma" w:cs="Tahoma"/>
      <w:sz w:val="16"/>
      <w:szCs w:val="16"/>
    </w:rPr>
  </w:style>
  <w:style w:type="character" w:customStyle="1" w:styleId="2">
    <w:name w:val="Шаблон2"/>
    <w:link w:val="a6"/>
    <w:qFormat/>
    <w:locked/>
    <w:rsid w:val="00545018"/>
  </w:style>
  <w:style w:type="character" w:styleId="a7">
    <w:name w:val="annotation reference"/>
    <w:basedOn w:val="a0"/>
    <w:uiPriority w:val="99"/>
    <w:semiHidden/>
    <w:unhideWhenUsed/>
    <w:qFormat/>
    <w:rsid w:val="0061577A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61577A"/>
    <w:rPr>
      <w:sz w:val="20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qFormat/>
    <w:rsid w:val="008C70F6"/>
  </w:style>
  <w:style w:type="character" w:customStyle="1" w:styleId="diff-html-added">
    <w:name w:val="diff-html-added"/>
    <w:basedOn w:val="a0"/>
    <w:qFormat/>
    <w:rsid w:val="00BF1DEC"/>
  </w:style>
  <w:style w:type="character" w:customStyle="1" w:styleId="diff-html-removed">
    <w:name w:val="diff-html-removed"/>
    <w:basedOn w:val="a0"/>
    <w:qFormat/>
    <w:rsid w:val="00BF1DEC"/>
  </w:style>
  <w:style w:type="character" w:customStyle="1" w:styleId="diff-html-changed">
    <w:name w:val="diff-html-changed"/>
    <w:basedOn w:val="a0"/>
    <w:qFormat/>
    <w:rsid w:val="00BF1DEC"/>
  </w:style>
  <w:style w:type="character" w:customStyle="1" w:styleId="ac">
    <w:name w:val="Текст Знак"/>
    <w:basedOn w:val="a0"/>
    <w:link w:val="ad"/>
    <w:uiPriority w:val="99"/>
    <w:qFormat/>
    <w:rsid w:val="00987DB9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9B6F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e">
    <w:name w:val="line number"/>
  </w:style>
  <w:style w:type="paragraph" w:styleId="af">
    <w:name w:val="Title"/>
    <w:basedOn w:val="a"/>
    <w:next w:val="af0"/>
    <w:qFormat/>
    <w:pPr>
      <w:keepNext/>
      <w:spacing w:before="240" w:after="120"/>
    </w:pPr>
    <w:rPr>
      <w:rFonts w:ascii="Times New Roman" w:eastAsia="Noto Sans CJK SC" w:hAnsi="Times New Roman" w:cs="Lohit Devanagari"/>
      <w:sz w:val="28"/>
      <w:szCs w:val="28"/>
    </w:rPr>
  </w:style>
  <w:style w:type="paragraph" w:styleId="af0">
    <w:name w:val="Body Text"/>
    <w:basedOn w:val="a"/>
    <w:pPr>
      <w:spacing w:after="140"/>
    </w:pPr>
  </w:style>
  <w:style w:type="paragraph" w:styleId="af1">
    <w:name w:val="List"/>
    <w:basedOn w:val="af0"/>
    <w:rPr>
      <w:rFonts w:ascii="Times New Roman" w:hAnsi="Times New Roman"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Times New Roman" w:hAnsi="Times New Roman" w:cs="Lohit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Times New Roman" w:hAnsi="Times New Roman" w:cs="Lohit Devanagari"/>
    </w:rPr>
  </w:style>
  <w:style w:type="paragraph" w:customStyle="1" w:styleId="user">
    <w:name w:val="Заголовок (user)"/>
    <w:basedOn w:val="a"/>
    <w:next w:val="af0"/>
    <w:qFormat/>
    <w:pPr>
      <w:keepNext/>
      <w:spacing w:before="240" w:after="120"/>
    </w:pPr>
    <w:rPr>
      <w:rFonts w:ascii="Times New Roman" w:eastAsia="Noto Sans CJK SC" w:hAnsi="Times New Roman" w:cs="Lohit Devanagari"/>
      <w:sz w:val="28"/>
      <w:szCs w:val="28"/>
    </w:rPr>
  </w:style>
  <w:style w:type="paragraph" w:styleId="a5">
    <w:name w:val="Balloon Text"/>
    <w:basedOn w:val="a"/>
    <w:link w:val="a4"/>
    <w:uiPriority w:val="99"/>
    <w:qFormat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paragraph" w:customStyle="1" w:styleId="a6">
    <w:name w:val="Шаблон_Форма"/>
    <w:next w:val="a"/>
    <w:link w:val="2"/>
    <w:qFormat/>
    <w:rsid w:val="00545018"/>
  </w:style>
  <w:style w:type="paragraph" w:styleId="a9">
    <w:name w:val="annotation text"/>
    <w:basedOn w:val="a"/>
    <w:link w:val="a8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61577A"/>
    <w:rPr>
      <w:b/>
      <w:bCs/>
    </w:rPr>
  </w:style>
  <w:style w:type="paragraph" w:styleId="af5">
    <w:name w:val="Normal (Web)"/>
    <w:basedOn w:val="a"/>
    <w:uiPriority w:val="99"/>
    <w:semiHidden/>
    <w:unhideWhenUsed/>
    <w:qFormat/>
    <w:rsid w:val="008C70F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d">
    <w:name w:val="Plain Text"/>
    <w:basedOn w:val="a"/>
    <w:link w:val="ac"/>
    <w:uiPriority w:val="99"/>
    <w:unhideWhenUsed/>
    <w:qFormat/>
    <w:rsid w:val="00987DB9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numbering" w:customStyle="1" w:styleId="af6">
    <w:name w:val="Без списка"/>
    <w:uiPriority w:val="99"/>
    <w:semiHidden/>
    <w:unhideWhenUsed/>
    <w:qFormat/>
  </w:style>
  <w:style w:type="numbering" w:customStyle="1" w:styleId="user0">
    <w:name w:val="Без списка (user)"/>
    <w:uiPriority w:val="99"/>
    <w:semiHidden/>
    <w:unhideWhenUsed/>
    <w:qFormat/>
  </w:style>
  <w:style w:type="table" w:styleId="af7">
    <w:name w:val="Table Grid"/>
    <w:basedOn w:val="a1"/>
    <w:uiPriority w:val="59"/>
    <w:rsid w:val="005243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2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F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locked/>
    <w:rsid w:val="00317565"/>
    <w:rPr>
      <w:rFonts w:ascii="Times New Roman" w:hAnsi="Times New Roman" w:cs="Times New Roman"/>
      <w:color w:val="333333"/>
      <w:kern w:val="2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5"/>
    <w:uiPriority w:val="99"/>
    <w:qFormat/>
    <w:locked/>
    <w:rsid w:val="005744E2"/>
    <w:rPr>
      <w:rFonts w:ascii="Tahoma" w:hAnsi="Tahoma" w:cs="Tahoma"/>
      <w:sz w:val="16"/>
      <w:szCs w:val="16"/>
    </w:rPr>
  </w:style>
  <w:style w:type="character" w:customStyle="1" w:styleId="2">
    <w:name w:val="Шаблон2"/>
    <w:link w:val="a6"/>
    <w:qFormat/>
    <w:locked/>
    <w:rsid w:val="00545018"/>
  </w:style>
  <w:style w:type="character" w:styleId="a7">
    <w:name w:val="annotation reference"/>
    <w:basedOn w:val="a0"/>
    <w:uiPriority w:val="99"/>
    <w:semiHidden/>
    <w:unhideWhenUsed/>
    <w:qFormat/>
    <w:rsid w:val="0061577A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61577A"/>
    <w:rPr>
      <w:sz w:val="20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qFormat/>
    <w:rsid w:val="008C70F6"/>
  </w:style>
  <w:style w:type="character" w:customStyle="1" w:styleId="diff-html-added">
    <w:name w:val="diff-html-added"/>
    <w:basedOn w:val="a0"/>
    <w:qFormat/>
    <w:rsid w:val="00BF1DEC"/>
  </w:style>
  <w:style w:type="character" w:customStyle="1" w:styleId="diff-html-removed">
    <w:name w:val="diff-html-removed"/>
    <w:basedOn w:val="a0"/>
    <w:qFormat/>
    <w:rsid w:val="00BF1DEC"/>
  </w:style>
  <w:style w:type="character" w:customStyle="1" w:styleId="diff-html-changed">
    <w:name w:val="diff-html-changed"/>
    <w:basedOn w:val="a0"/>
    <w:qFormat/>
    <w:rsid w:val="00BF1DEC"/>
  </w:style>
  <w:style w:type="character" w:customStyle="1" w:styleId="ac">
    <w:name w:val="Текст Знак"/>
    <w:basedOn w:val="a0"/>
    <w:link w:val="ad"/>
    <w:uiPriority w:val="99"/>
    <w:qFormat/>
    <w:rsid w:val="00987DB9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9B6F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e">
    <w:name w:val="line number"/>
  </w:style>
  <w:style w:type="paragraph" w:styleId="af">
    <w:name w:val="Title"/>
    <w:basedOn w:val="a"/>
    <w:next w:val="af0"/>
    <w:qFormat/>
    <w:pPr>
      <w:keepNext/>
      <w:spacing w:before="240" w:after="120"/>
    </w:pPr>
    <w:rPr>
      <w:rFonts w:ascii="Times New Roman" w:eastAsia="Noto Sans CJK SC" w:hAnsi="Times New Roman" w:cs="Lohit Devanagari"/>
      <w:sz w:val="28"/>
      <w:szCs w:val="28"/>
    </w:rPr>
  </w:style>
  <w:style w:type="paragraph" w:styleId="af0">
    <w:name w:val="Body Text"/>
    <w:basedOn w:val="a"/>
    <w:pPr>
      <w:spacing w:after="140"/>
    </w:pPr>
  </w:style>
  <w:style w:type="paragraph" w:styleId="af1">
    <w:name w:val="List"/>
    <w:basedOn w:val="af0"/>
    <w:rPr>
      <w:rFonts w:ascii="Times New Roman" w:hAnsi="Times New Roman"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Times New Roman" w:hAnsi="Times New Roman" w:cs="Lohit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Times New Roman" w:hAnsi="Times New Roman" w:cs="Lohit Devanagari"/>
    </w:rPr>
  </w:style>
  <w:style w:type="paragraph" w:customStyle="1" w:styleId="user">
    <w:name w:val="Заголовок (user)"/>
    <w:basedOn w:val="a"/>
    <w:next w:val="af0"/>
    <w:qFormat/>
    <w:pPr>
      <w:keepNext/>
      <w:spacing w:before="240" w:after="120"/>
    </w:pPr>
    <w:rPr>
      <w:rFonts w:ascii="Times New Roman" w:eastAsia="Noto Sans CJK SC" w:hAnsi="Times New Roman" w:cs="Lohit Devanagari"/>
      <w:sz w:val="28"/>
      <w:szCs w:val="28"/>
    </w:rPr>
  </w:style>
  <w:style w:type="paragraph" w:styleId="a5">
    <w:name w:val="Balloon Text"/>
    <w:basedOn w:val="a"/>
    <w:link w:val="a4"/>
    <w:uiPriority w:val="99"/>
    <w:qFormat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paragraph" w:customStyle="1" w:styleId="a6">
    <w:name w:val="Шаблон_Форма"/>
    <w:next w:val="a"/>
    <w:link w:val="2"/>
    <w:qFormat/>
    <w:rsid w:val="00545018"/>
  </w:style>
  <w:style w:type="paragraph" w:styleId="a9">
    <w:name w:val="annotation text"/>
    <w:basedOn w:val="a"/>
    <w:link w:val="a8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61577A"/>
    <w:rPr>
      <w:b/>
      <w:bCs/>
    </w:rPr>
  </w:style>
  <w:style w:type="paragraph" w:styleId="af5">
    <w:name w:val="Normal (Web)"/>
    <w:basedOn w:val="a"/>
    <w:uiPriority w:val="99"/>
    <w:semiHidden/>
    <w:unhideWhenUsed/>
    <w:qFormat/>
    <w:rsid w:val="008C70F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d">
    <w:name w:val="Plain Text"/>
    <w:basedOn w:val="a"/>
    <w:link w:val="ac"/>
    <w:uiPriority w:val="99"/>
    <w:unhideWhenUsed/>
    <w:qFormat/>
    <w:rsid w:val="00987DB9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numbering" w:customStyle="1" w:styleId="af6">
    <w:name w:val="Без списка"/>
    <w:uiPriority w:val="99"/>
    <w:semiHidden/>
    <w:unhideWhenUsed/>
    <w:qFormat/>
  </w:style>
  <w:style w:type="numbering" w:customStyle="1" w:styleId="user0">
    <w:name w:val="Без списка (user)"/>
    <w:uiPriority w:val="99"/>
    <w:semiHidden/>
    <w:unhideWhenUsed/>
    <w:qFormat/>
  </w:style>
  <w:style w:type="table" w:styleId="af7">
    <w:name w:val="Table Grid"/>
    <w:basedOn w:val="a1"/>
    <w:uiPriority w:val="59"/>
    <w:rsid w:val="005243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74EEA-8E05-4E11-99E2-1D8296A78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3892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subject/>
  <dc:creator>Волков Валерий Николаевич</dc:creator>
  <dc:description/>
  <cp:lastModifiedBy>Щуров</cp:lastModifiedBy>
  <cp:revision>9</cp:revision>
  <cp:lastPrinted>2026-03-18T10:32:00Z</cp:lastPrinted>
  <dcterms:created xsi:type="dcterms:W3CDTF">2026-06-09T07:03:00Z</dcterms:created>
  <dcterms:modified xsi:type="dcterms:W3CDTF">2026-07-06T07:24:00Z</dcterms:modified>
  <dc:language>ru-RU</dc:language>
</cp:coreProperties>
</file>